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C2" w:rsidRPr="00F75604" w:rsidRDefault="00A75BC2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fizika    </w:t>
      </w:r>
      <w:proofErr w:type="gramStart"/>
      <w:r w:rsidRPr="00F75604">
        <w:rPr>
          <w:rFonts w:cstheme="minorHAnsi"/>
          <w:b/>
        </w:rPr>
        <w:t>zh1    2019.</w:t>
      </w:r>
      <w:proofErr w:type="gramEnd"/>
      <w:r w:rsidRPr="00F75604">
        <w:rPr>
          <w:rFonts w:cstheme="minorHAnsi"/>
          <w:b/>
        </w:rPr>
        <w:t xml:space="preserve"> október 22. </w:t>
      </w:r>
      <w:r w:rsidR="00133598">
        <w:rPr>
          <w:rFonts w:cstheme="minorHAnsi"/>
          <w:b/>
        </w:rPr>
        <w:t xml:space="preserve">   megoldások</w:t>
      </w:r>
    </w:p>
    <w:p w:rsidR="00A75BC2" w:rsidRPr="00F75604" w:rsidRDefault="00A75BC2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1.</w:t>
      </w:r>
      <w:r w:rsidRPr="00F75604">
        <w:rPr>
          <w:rFonts w:cs="LiberationSerif"/>
        </w:rPr>
        <w:t xml:space="preserve"> Egy autó 15 km-en keresztül 60 km/h sebességgel ment, majd hirtelen megnövel</w:t>
      </w:r>
      <w:r w:rsidR="00D42D5A">
        <w:rPr>
          <w:rFonts w:cs="LiberationSerif"/>
        </w:rPr>
        <w:t>ve</w:t>
      </w:r>
      <w:r w:rsidRPr="00F75604">
        <w:rPr>
          <w:rFonts w:cs="LiberationSerif"/>
        </w:rPr>
        <w:t xml:space="preserve"> sebességét most 80 km/h sebességgel halad tovább. Az indulástól számítva hány km megtétele után lesz az átlagsebessége 70 km/h?</w:t>
      </w:r>
    </w:p>
    <w:p w:rsidR="00A75BC2" w:rsidRPr="00F75604" w:rsidRDefault="00F75604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 xml:space="preserve">15 km.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 xml:space="preserve">Több, mint 15 km, de kevesebb, mint 30 km. </w:t>
      </w:r>
    </w:p>
    <w:p w:rsidR="00A75BC2" w:rsidRPr="00F75604" w:rsidRDefault="00F75604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30 km.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Pr="009C015A">
        <w:rPr>
          <w:rFonts w:cs="LiberationSerif"/>
          <w:b/>
        </w:rPr>
        <w:t xml:space="preserve">TY) </w:t>
      </w:r>
      <w:r w:rsidR="00A75BC2" w:rsidRPr="009C015A">
        <w:rPr>
          <w:rFonts w:cs="LiberationSerif"/>
          <w:b/>
        </w:rPr>
        <w:t>Több, mint 30 km.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2.</w:t>
      </w:r>
      <w:r w:rsidRPr="00F75604">
        <w:rPr>
          <w:rFonts w:cs="LiberationSerif"/>
        </w:rPr>
        <w:t xml:space="preserve"> A vízszintessel </w:t>
      </w:r>
      <w:r w:rsidRPr="00F75604">
        <w:rPr>
          <w:rFonts w:cs="LiberationSerif"/>
          <w:i/>
        </w:rPr>
        <w:sym w:font="Symbol" w:char="F061"/>
      </w:r>
      <w:r w:rsidRPr="00F75604">
        <w:rPr>
          <w:rFonts w:cs="LiberationSerif"/>
        </w:rPr>
        <w:t xml:space="preserve"> szöget bezáró </w:t>
      </w:r>
      <w:r w:rsidRPr="00F75604">
        <w:rPr>
          <w:rFonts w:cs="LiberationSerif"/>
          <w:i/>
        </w:rPr>
        <w:t>v</w:t>
      </w:r>
      <w:r w:rsidRPr="00F75604">
        <w:rPr>
          <w:rFonts w:cs="LiberationSerif"/>
          <w:vertAlign w:val="subscript"/>
        </w:rPr>
        <w:t>0</w:t>
      </w:r>
      <w:r w:rsidRPr="00F75604">
        <w:rPr>
          <w:rFonts w:cs="LiberationSerif"/>
        </w:rPr>
        <w:t xml:space="preserve"> nagyságú kezdősebességgel eldobtunk egy követ, </w:t>
      </w:r>
      <w:r w:rsidR="008366F0">
        <w:rPr>
          <w:rFonts w:cs="LiberationSerif"/>
        </w:rPr>
        <w:t xml:space="preserve">ekkor </w:t>
      </w:r>
      <w:r w:rsidRPr="00F75604">
        <w:rPr>
          <w:rFonts w:cs="LiberationSerif"/>
        </w:rPr>
        <w:t xml:space="preserve">a hajítás maximális magassága </w:t>
      </w:r>
      <w:r w:rsidRPr="00F75604">
        <w:rPr>
          <w:rFonts w:cs="LiberationSerif"/>
          <w:i/>
        </w:rPr>
        <w:t>H</w:t>
      </w:r>
      <w:r w:rsidRPr="00F75604">
        <w:rPr>
          <w:rFonts w:cs="LiberationSerif"/>
        </w:rPr>
        <w:t>. Az alábbiak közül melyik esetben lehet a hajítás magassága 2</w:t>
      </w:r>
      <w:r w:rsidRPr="00F75604">
        <w:rPr>
          <w:rFonts w:cs="LiberationSerif"/>
          <w:i/>
        </w:rPr>
        <w:t>H</w:t>
      </w:r>
      <w:r w:rsidRPr="00F75604">
        <w:rPr>
          <w:rFonts w:cs="LiberationSerif"/>
        </w:rPr>
        <w:t>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 w:rsidRPr="000E3131">
        <w:rPr>
          <w:rFonts w:cs="LiberationSerif"/>
        </w:rPr>
        <w:t xml:space="preserve">GY)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kétszeresére nő</w:t>
      </w:r>
      <w:proofErr w:type="gramStart"/>
      <w:r w:rsidR="00A75BC2" w:rsidRPr="00F75604">
        <w:rPr>
          <w:rFonts w:cs="LiberationSerif"/>
        </w:rPr>
        <w:t xml:space="preserve">, 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nem</w:t>
      </w:r>
      <w:proofErr w:type="gramEnd"/>
      <w:r w:rsidR="00A75BC2" w:rsidRPr="00F75604">
        <w:rPr>
          <w:rFonts w:cs="LiberationSerif"/>
        </w:rPr>
        <w:t xml:space="preserve"> változik.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Pr="009C015A">
        <w:rPr>
          <w:rFonts w:cs="LiberationSerif"/>
          <w:b/>
        </w:rPr>
        <w:t xml:space="preserve">NY) </w:t>
      </w:r>
      <w:r w:rsidR="00A75BC2" w:rsidRPr="009C015A">
        <w:rPr>
          <w:rFonts w:cs="LiberationSerif"/>
          <w:b/>
          <w:i/>
        </w:rPr>
        <w:t>v</w:t>
      </w:r>
      <w:r w:rsidR="00A75BC2" w:rsidRPr="009C015A">
        <w:rPr>
          <w:rFonts w:cs="LiberationSerif"/>
          <w:b/>
          <w:vertAlign w:val="subscript"/>
        </w:rPr>
        <w:t>0</w:t>
      </w:r>
      <w:r w:rsidR="00A75BC2" w:rsidRPr="009C015A">
        <w:rPr>
          <w:rFonts w:cs="LiberationSerif"/>
          <w:b/>
        </w:rPr>
        <w:t xml:space="preserve"> nem változik</w:t>
      </w:r>
      <w:proofErr w:type="gramStart"/>
      <w:r w:rsidR="00A75BC2" w:rsidRPr="009C015A">
        <w:rPr>
          <w:rFonts w:cs="LiberationSerif"/>
          <w:b/>
        </w:rPr>
        <w:t xml:space="preserve">, </w:t>
      </w:r>
      <w:r w:rsidR="00A75BC2" w:rsidRPr="009C015A">
        <w:rPr>
          <w:rFonts w:cs="LiberationSerif"/>
          <w:b/>
          <w:i/>
        </w:rPr>
        <w:sym w:font="Symbol" w:char="F061"/>
      </w:r>
      <w:r w:rsidR="00A75BC2" w:rsidRPr="009C015A">
        <w:rPr>
          <w:rFonts w:cs="LiberationSerif"/>
          <w:b/>
        </w:rPr>
        <w:t xml:space="preserve"> </w:t>
      </w:r>
      <w:r w:rsidR="00EE66B6" w:rsidRPr="009C015A">
        <w:rPr>
          <w:rFonts w:cs="LiberationSerif"/>
          <w:b/>
        </w:rPr>
        <w:t xml:space="preserve"> </w:t>
      </w:r>
      <w:r w:rsidR="00A75BC2" w:rsidRPr="009C015A">
        <w:rPr>
          <w:rFonts w:cs="LiberationSerif"/>
          <w:b/>
        </w:rPr>
        <w:t>kétszeresére</w:t>
      </w:r>
      <w:proofErr w:type="gramEnd"/>
      <w:r w:rsidR="00A75BC2" w:rsidRPr="009C015A">
        <w:rPr>
          <w:rFonts w:cs="LiberationSerif"/>
          <w:b/>
        </w:rPr>
        <w:t xml:space="preserve"> nő.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 w:rsidRPr="000E3131">
        <w:rPr>
          <w:rFonts w:cs="LiberationSerif"/>
        </w:rPr>
        <w:t xml:space="preserve">LY)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nem változik, </w:t>
      </w:r>
      <w:proofErr w:type="gramStart"/>
      <w:r w:rsidR="00A75BC2" w:rsidRPr="00F75604">
        <w:rPr>
          <w:rFonts w:cs="LiberationSerif"/>
        </w:rPr>
        <w:t>sin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kétszeresére</w:t>
      </w:r>
      <w:proofErr w:type="gramEnd"/>
      <w:r w:rsidR="00A75BC2" w:rsidRPr="00F75604">
        <w:rPr>
          <w:rFonts w:cs="LiberationSerif"/>
        </w:rPr>
        <w:t xml:space="preserve"> nő.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nem változik, </w:t>
      </w:r>
      <w:proofErr w:type="gramStart"/>
      <w:r w:rsidR="00A75BC2" w:rsidRPr="00F75604">
        <w:rPr>
          <w:rFonts w:cs="LiberationSerif"/>
        </w:rPr>
        <w:t>cos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kétszeresére</w:t>
      </w:r>
      <w:proofErr w:type="gramEnd"/>
      <w:r w:rsidR="00A75BC2" w:rsidRPr="00F75604">
        <w:rPr>
          <w:rFonts w:cs="LiberationSerif"/>
        </w:rPr>
        <w:t xml:space="preserve"> nő.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3.</w:t>
      </w:r>
      <w:r w:rsidRPr="00F75604">
        <w:rPr>
          <w:rFonts w:cs="LiberationSerif"/>
        </w:rPr>
        <w:t xml:space="preserve"> Függőleges körpályán mozgó test lehet-e súlytalan a vízszintes helyzeten való áthaladásakor?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>Igen, lefelé haladva.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>Igen, felfelé haladva.</w:t>
      </w:r>
    </w:p>
    <w:p w:rsidR="00A75BC2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Igen, mindkét esetben.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Pr="009C015A">
        <w:rPr>
          <w:rFonts w:cs="LiberationSerif"/>
          <w:b/>
        </w:rPr>
        <w:t xml:space="preserve">TY) </w:t>
      </w:r>
      <w:r w:rsidR="00A75BC2" w:rsidRPr="009C015A">
        <w:rPr>
          <w:rFonts w:cs="LiberationSerif"/>
          <w:b/>
        </w:rPr>
        <w:t>Nem</w:t>
      </w:r>
      <w:r w:rsidR="008366F0" w:rsidRPr="009C015A">
        <w:rPr>
          <w:rFonts w:cs="LiberationSerif"/>
          <w:b/>
        </w:rPr>
        <w:t xml:space="preserve"> lehet</w:t>
      </w:r>
      <w:r w:rsidR="00A75BC2" w:rsidRPr="009C015A">
        <w:rPr>
          <w:rFonts w:cs="LiberationSerif"/>
          <w:b/>
        </w:rPr>
        <w:t>.</w:t>
      </w:r>
    </w:p>
    <w:p w:rsidR="00696B4B" w:rsidRPr="00F75604" w:rsidRDefault="00696B4B" w:rsidP="00053CC2">
      <w:pPr>
        <w:spacing w:after="0"/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2611"/>
      </w:tblGrid>
      <w:tr w:rsidR="00CA32E6" w:rsidTr="00CA32E6">
        <w:tc>
          <w:tcPr>
            <w:tcW w:w="7621" w:type="dxa"/>
          </w:tcPr>
          <w:p w:rsidR="00CA32E6" w:rsidRDefault="00CA32E6" w:rsidP="00EE66B6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4.</w:t>
            </w:r>
            <w:r w:rsidRPr="00F75604">
              <w:rPr>
                <w:rFonts w:cstheme="minorHAnsi"/>
              </w:rPr>
              <w:t xml:space="preserve"> Vízszintes síkon vízszintes irányú </w:t>
            </w:r>
            <w:r w:rsidRPr="00F75604">
              <w:rPr>
                <w:rFonts w:cstheme="minorHAnsi"/>
                <w:i/>
              </w:rPr>
              <w:t>F</w:t>
            </w:r>
            <w:r w:rsidRPr="00F75604">
              <w:rPr>
                <w:rFonts w:cstheme="minorHAnsi"/>
              </w:rPr>
              <w:t xml:space="preserve"> erővel húzunk egy </w:t>
            </w:r>
            <w:r w:rsidRPr="00F75604">
              <w:rPr>
                <w:rFonts w:cstheme="minorHAnsi"/>
                <w:i/>
              </w:rPr>
              <w:t>m</w:t>
            </w:r>
            <w:r w:rsidRPr="00F75604">
              <w:rPr>
                <w:rFonts w:cstheme="minorHAnsi"/>
                <w:vertAlign w:val="subscript"/>
              </w:rPr>
              <w:t>1</w:t>
            </w:r>
            <w:r w:rsidRPr="00F75604">
              <w:rPr>
                <w:rFonts w:cstheme="minorHAnsi"/>
              </w:rPr>
              <w:t xml:space="preserve"> tömegű testet, amelyhez egy </w:t>
            </w:r>
            <w:r w:rsidRPr="00F75604">
              <w:rPr>
                <w:rFonts w:cstheme="minorHAnsi"/>
                <w:i/>
              </w:rPr>
              <w:t>m</w:t>
            </w:r>
            <w:r w:rsidRPr="00F75604">
              <w:rPr>
                <w:rFonts w:cstheme="minorHAnsi"/>
                <w:vertAlign w:val="subscript"/>
              </w:rPr>
              <w:t>2</w:t>
            </w:r>
            <w:r w:rsidRPr="00F75604">
              <w:rPr>
                <w:rFonts w:cstheme="minorHAnsi"/>
              </w:rPr>
              <w:t xml:space="preserve"> tömegű test van kötve elhanyagolható tömegű, nyújthatatlan kötéllel. </w:t>
            </w:r>
            <w:r w:rsidR="00EE66B6">
              <w:rPr>
                <w:rFonts w:cstheme="minorHAnsi"/>
              </w:rPr>
              <w:t>Ha a</w:t>
            </w:r>
            <w:r w:rsidRPr="00F75604">
              <w:rPr>
                <w:rFonts w:cstheme="minorHAnsi"/>
              </w:rPr>
              <w:t xml:space="preserve"> testek és a talaj közötti súrlódási </w:t>
            </w:r>
            <w:proofErr w:type="gramStart"/>
            <w:r w:rsidRPr="00F75604">
              <w:rPr>
                <w:rFonts w:cstheme="minorHAnsi"/>
              </w:rPr>
              <w:t xml:space="preserve">együttható </w:t>
            </w:r>
            <w:r w:rsidRPr="00F75604">
              <w:rPr>
                <w:rFonts w:cstheme="minorHAnsi"/>
                <w:i/>
              </w:rPr>
              <w:sym w:font="Symbol" w:char="F06D"/>
            </w:r>
            <w:r w:rsidR="00EE66B6">
              <w:rPr>
                <w:rFonts w:cstheme="minorHAnsi"/>
              </w:rPr>
              <w:t>,</w:t>
            </w:r>
            <w:proofErr w:type="gramEnd"/>
            <w:r w:rsidRPr="00F75604">
              <w:rPr>
                <w:rFonts w:cstheme="minorHAnsi"/>
              </w:rPr>
              <w:t xml:space="preserve"> </w:t>
            </w:r>
            <w:r w:rsidR="00EE66B6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kkor </w:t>
            </w:r>
            <w:r w:rsidRPr="00F75604">
              <w:rPr>
                <w:rFonts w:cstheme="minorHAnsi"/>
              </w:rPr>
              <w:t xml:space="preserve">a rendszer </w:t>
            </w:r>
          </w:p>
        </w:tc>
        <w:tc>
          <w:tcPr>
            <w:tcW w:w="2611" w:type="dxa"/>
          </w:tcPr>
          <w:p w:rsidR="00CA32E6" w:rsidRDefault="00CA32E6" w:rsidP="00053CC2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noProof/>
              </w:rPr>
              <w:drawing>
                <wp:inline distT="0" distB="0" distL="0" distR="0">
                  <wp:extent cx="1666249" cy="495300"/>
                  <wp:effectExtent l="19050" t="0" r="0" b="0"/>
                  <wp:docPr id="3" name="Kép 10" descr="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94" cy="50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2E6" w:rsidRDefault="00CA32E6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</w:rPr>
        <w:t xml:space="preserve">gyorsulása </w:t>
      </w:r>
      <w:proofErr w:type="gramStart"/>
      <w:r w:rsidRPr="00F75604">
        <w:rPr>
          <w:rFonts w:cstheme="minorHAnsi"/>
          <w:i/>
        </w:rPr>
        <w:t>a</w:t>
      </w:r>
      <w:proofErr w:type="gramEnd"/>
      <w:r w:rsidRPr="00F75604">
        <w:rPr>
          <w:rFonts w:cstheme="minorHAnsi"/>
        </w:rPr>
        <w:t xml:space="preserve">, </w:t>
      </w:r>
      <w:r>
        <w:rPr>
          <w:rFonts w:cstheme="minorHAnsi"/>
        </w:rPr>
        <w:t xml:space="preserve">és </w:t>
      </w:r>
      <w:r w:rsidRPr="00F75604">
        <w:rPr>
          <w:rFonts w:cstheme="minorHAnsi"/>
        </w:rPr>
        <w:t xml:space="preserve">a kötélerő </w:t>
      </w:r>
      <w:proofErr w:type="spellStart"/>
      <w:r w:rsidRPr="00F75604">
        <w:rPr>
          <w:rFonts w:cstheme="minorHAnsi"/>
          <w:i/>
        </w:rPr>
        <w:t>F</w:t>
      </w:r>
      <w:r w:rsidRPr="00F75604">
        <w:rPr>
          <w:rFonts w:cstheme="minorHAnsi"/>
          <w:vertAlign w:val="subscript"/>
        </w:rPr>
        <w:t>k</w:t>
      </w:r>
      <w:proofErr w:type="spellEnd"/>
      <w:r w:rsidRPr="00F75604">
        <w:rPr>
          <w:rFonts w:cstheme="minorHAnsi"/>
        </w:rPr>
        <w:t>. Mit állíthatunk biztosan, ha a súrlódási együttható kétszeresére nő?</w:t>
      </w:r>
    </w:p>
    <w:p w:rsidR="00A75BC2" w:rsidRPr="00F75604" w:rsidRDefault="000E3131" w:rsidP="00053CC2">
      <w:pPr>
        <w:spacing w:after="0"/>
        <w:ind w:firstLine="567"/>
        <w:rPr>
          <w:rFonts w:cstheme="minorHAnsi"/>
        </w:rPr>
      </w:pPr>
      <w:r w:rsidRPr="000E3131">
        <w:rPr>
          <w:rFonts w:cstheme="minorHAnsi"/>
        </w:rPr>
        <w:t>GY)</w:t>
      </w:r>
      <w:r>
        <w:rPr>
          <w:rFonts w:cstheme="minorHAnsi"/>
          <w:i/>
        </w:rPr>
        <w:t xml:space="preserve"> </w:t>
      </w:r>
      <w:proofErr w:type="gramStart"/>
      <w:r w:rsidR="00A75BC2" w:rsidRPr="00F75604">
        <w:rPr>
          <w:rFonts w:cstheme="minorHAnsi"/>
          <w:i/>
        </w:rPr>
        <w:t>a</w:t>
      </w:r>
      <w:proofErr w:type="gramEnd"/>
      <w:r w:rsidR="00A75BC2" w:rsidRPr="00F75604">
        <w:rPr>
          <w:rFonts w:cstheme="minorHAnsi"/>
        </w:rPr>
        <w:t xml:space="preserve"> </w:t>
      </w:r>
      <w:proofErr w:type="spellStart"/>
      <w:r w:rsidR="00A75BC2" w:rsidRPr="00F75604">
        <w:rPr>
          <w:rFonts w:cstheme="minorHAnsi"/>
        </w:rPr>
        <w:t>a</w:t>
      </w:r>
      <w:proofErr w:type="spellEnd"/>
      <w:r w:rsidR="00A75BC2" w:rsidRPr="00F75604">
        <w:rPr>
          <w:rFonts w:cstheme="minorHAnsi"/>
        </w:rPr>
        <w:t xml:space="preserve"> felére csökken.</w:t>
      </w:r>
      <w:r>
        <w:rPr>
          <w:rFonts w:cstheme="minorHAnsi"/>
        </w:rPr>
        <w:t xml:space="preserve"> </w:t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>
        <w:rPr>
          <w:rFonts w:cstheme="minorHAnsi"/>
        </w:rPr>
        <w:t xml:space="preserve">NY) </w:t>
      </w:r>
      <w:proofErr w:type="spellStart"/>
      <w:r w:rsidR="00A75BC2" w:rsidRPr="00F75604">
        <w:rPr>
          <w:rFonts w:cstheme="minorHAnsi"/>
          <w:i/>
        </w:rPr>
        <w:t>F</w:t>
      </w:r>
      <w:r w:rsidR="00A75BC2" w:rsidRPr="00F75604">
        <w:rPr>
          <w:rFonts w:cstheme="minorHAnsi"/>
          <w:i/>
          <w:vertAlign w:val="subscript"/>
        </w:rPr>
        <w:t>k</w:t>
      </w:r>
      <w:proofErr w:type="spellEnd"/>
      <w:r w:rsidR="00A75BC2" w:rsidRPr="00F75604">
        <w:rPr>
          <w:rFonts w:cstheme="minorHAnsi"/>
        </w:rPr>
        <w:t xml:space="preserve"> a felére csökken.</w:t>
      </w:r>
    </w:p>
    <w:p w:rsidR="00A75BC2" w:rsidRPr="00F75604" w:rsidRDefault="000E3131" w:rsidP="00053CC2">
      <w:pPr>
        <w:spacing w:after="0"/>
        <w:ind w:firstLine="567"/>
        <w:rPr>
          <w:rFonts w:cstheme="minorHAnsi"/>
        </w:rPr>
      </w:pPr>
      <w:r w:rsidRPr="009C015A">
        <w:rPr>
          <w:rFonts w:cstheme="minorHAnsi"/>
          <w:b/>
        </w:rPr>
        <w:t xml:space="preserve">LY) </w:t>
      </w:r>
      <w:proofErr w:type="spellStart"/>
      <w:r w:rsidR="00A75BC2" w:rsidRPr="009C015A">
        <w:rPr>
          <w:rFonts w:cstheme="minorHAnsi"/>
          <w:b/>
          <w:i/>
        </w:rPr>
        <w:t>F</w:t>
      </w:r>
      <w:r w:rsidR="00A75BC2" w:rsidRPr="009C015A">
        <w:rPr>
          <w:rFonts w:cstheme="minorHAnsi"/>
          <w:b/>
          <w:i/>
          <w:vertAlign w:val="subscript"/>
        </w:rPr>
        <w:t>k</w:t>
      </w:r>
      <w:proofErr w:type="spellEnd"/>
      <w:r w:rsidR="00A75BC2" w:rsidRPr="009C015A">
        <w:rPr>
          <w:rFonts w:cstheme="minorHAnsi"/>
          <w:b/>
        </w:rPr>
        <w:t xml:space="preserve"> nem változik.</w:t>
      </w:r>
      <w:r>
        <w:rPr>
          <w:rFonts w:cstheme="minorHAnsi"/>
        </w:rPr>
        <w:t xml:space="preserve"> </w:t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>
        <w:rPr>
          <w:rFonts w:cstheme="minorHAnsi"/>
        </w:rPr>
        <w:t xml:space="preserve">TY) </w:t>
      </w:r>
      <w:r w:rsidR="00A75BC2" w:rsidRPr="00F75604">
        <w:rPr>
          <w:rFonts w:cstheme="minorHAnsi"/>
        </w:rPr>
        <w:t>Egyiket sem.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5. </w:t>
      </w:r>
      <w:r w:rsidRPr="00F75604">
        <w:rPr>
          <w:rFonts w:cs="LiberationSerif"/>
        </w:rPr>
        <w:t>Az alábbiak közül mi a súly mértékegysége?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>kg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Pr="009C015A">
        <w:rPr>
          <w:rFonts w:cs="LiberationSerif"/>
          <w:b/>
        </w:rPr>
        <w:t xml:space="preserve">NY) </w:t>
      </w:r>
      <w:r w:rsidR="00A75BC2" w:rsidRPr="009C015A">
        <w:rPr>
          <w:rFonts w:cs="LiberationSerif"/>
          <w:b/>
        </w:rPr>
        <w:t>kg</w:t>
      </w:r>
      <w:r w:rsidR="00A75BC2" w:rsidRPr="009C015A">
        <w:rPr>
          <w:rFonts w:cs="LiberationSerif"/>
          <w:b/>
        </w:rPr>
        <w:sym w:font="Symbol" w:char="F0D7"/>
      </w:r>
      <w:r w:rsidR="00A75BC2" w:rsidRPr="009C015A">
        <w:rPr>
          <w:rFonts w:cs="LiberationSerif"/>
          <w:b/>
        </w:rPr>
        <w:t>m/s</w:t>
      </w:r>
      <w:r w:rsidR="001846DC" w:rsidRPr="009C015A">
        <w:rPr>
          <w:rFonts w:cs="LiberationSerif"/>
          <w:b/>
          <w:vertAlign w:val="superscript"/>
        </w:rPr>
        <w:t>2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kg</w:t>
      </w:r>
      <w:r w:rsidR="00A75BC2" w:rsidRPr="00F75604">
        <w:rPr>
          <w:rFonts w:cs="LiberationSerif"/>
        </w:rPr>
        <w:sym w:font="Symbol" w:char="F0D7"/>
      </w:r>
      <w:r w:rsidR="00A75BC2" w:rsidRPr="00F75604">
        <w:rPr>
          <w:rFonts w:cs="LiberationSerif"/>
        </w:rPr>
        <w:t>m</w:t>
      </w:r>
      <w:r w:rsidR="001846DC" w:rsidRPr="001846DC">
        <w:rPr>
          <w:rFonts w:cs="LiberationSerif"/>
          <w:vertAlign w:val="superscript"/>
        </w:rPr>
        <w:t>2</w:t>
      </w:r>
      <w:r w:rsidR="00A75BC2" w:rsidRPr="00F75604">
        <w:rPr>
          <w:rFonts w:cs="LiberationSerif"/>
        </w:rPr>
        <w:t>/s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N</w:t>
      </w:r>
      <w:r w:rsidR="00A75BC2" w:rsidRPr="00F75604">
        <w:rPr>
          <w:rFonts w:cs="LiberationSerif"/>
        </w:rPr>
        <w:sym w:font="Symbol" w:char="F0D7"/>
      </w:r>
      <w:r w:rsidR="00A75BC2" w:rsidRPr="00F75604">
        <w:rPr>
          <w:rFonts w:cs="LiberationSerif"/>
        </w:rPr>
        <w:t>s</w:t>
      </w:r>
      <w:r w:rsidR="00A75BC2" w:rsidRPr="00F75604">
        <w:rPr>
          <w:rFonts w:cs="LiberationSerif"/>
          <w:vertAlign w:val="superscript"/>
        </w:rPr>
        <w:t>2</w:t>
      </w:r>
      <w:r w:rsidR="00A75BC2" w:rsidRPr="00F75604">
        <w:rPr>
          <w:rFonts w:cs="LiberationSerif"/>
        </w:rPr>
        <w:t>/m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6. </w:t>
      </w:r>
      <w:r w:rsidRPr="00F75604">
        <w:rPr>
          <w:rFonts w:cs="LiberationSerif"/>
        </w:rPr>
        <w:t>Hányszorosa a földi értéknek a nehézségi gyorsulás egy olyan bolygón, melynek tömege 100-szorosa, átmérője 40-szerese a Földének?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 w:rsidRPr="009C015A">
        <w:rPr>
          <w:rFonts w:cs="LiberationSerif"/>
          <w:b/>
        </w:rPr>
        <w:t xml:space="preserve">GY) </w:t>
      </w:r>
      <w:r w:rsidR="00A75BC2" w:rsidRPr="009C015A">
        <w:rPr>
          <w:rFonts w:cs="LiberationSerif"/>
          <w:b/>
        </w:rPr>
        <w:t>0,0625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>0,25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2,5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16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7. </w:t>
      </w:r>
      <w:r w:rsidRPr="00F75604">
        <w:rPr>
          <w:rFonts w:cs="LiberationSerif"/>
        </w:rPr>
        <w:t>Melyik eset nem fordulhat elő 2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és 3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tömegű, ugyanazon egyenes mentén mozgó testek tökéletesen rugalmas ütközésekor? Az ütközés előtti sebességük nagysága nem egyezik meg.</w:t>
      </w:r>
    </w:p>
    <w:p w:rsidR="000E3131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proofErr w:type="gramStart"/>
      <w:r w:rsidRPr="00F75604">
        <w:rPr>
          <w:rFonts w:cs="LiberationSerif"/>
        </w:rPr>
        <w:t>A</w:t>
      </w:r>
      <w:proofErr w:type="gramEnd"/>
      <w:r w:rsidRPr="00F75604">
        <w:rPr>
          <w:rFonts w:cs="LiberationSerif"/>
        </w:rPr>
        <w:t xml:space="preserve"> 2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 test megáll.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 NY) </w:t>
      </w:r>
      <w:proofErr w:type="gramStart"/>
      <w:r w:rsidRPr="00F75604">
        <w:rPr>
          <w:rFonts w:cs="LiberationSerif"/>
        </w:rPr>
        <w:t>A</w:t>
      </w:r>
      <w:proofErr w:type="gramEnd"/>
      <w:r w:rsidRPr="00F75604">
        <w:rPr>
          <w:rFonts w:cs="LiberationSerif"/>
        </w:rPr>
        <w:t xml:space="preserve"> 3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 test megáll.</w:t>
      </w:r>
    </w:p>
    <w:p w:rsidR="00A75BC2" w:rsidRDefault="000E3131" w:rsidP="00053CC2">
      <w:pPr>
        <w:spacing w:after="0"/>
        <w:ind w:firstLine="567"/>
        <w:rPr>
          <w:rFonts w:cs="LiberationSerif"/>
        </w:rPr>
      </w:pPr>
      <w:r w:rsidRPr="009C015A">
        <w:rPr>
          <w:rFonts w:cs="LiberationSerif"/>
          <w:b/>
        </w:rPr>
        <w:t xml:space="preserve">LY) </w:t>
      </w:r>
      <w:r w:rsidR="008366F0" w:rsidRPr="009C015A">
        <w:rPr>
          <w:rFonts w:cs="LiberationSerif"/>
          <w:b/>
        </w:rPr>
        <w:t>Mindkét test megáll.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9C015A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8366F0" w:rsidRPr="00F75604">
        <w:rPr>
          <w:rFonts w:cs="LiberationSerif"/>
        </w:rPr>
        <w:t>Mindkét test ugyanabba az irányba mozog az ütközés után.</w:t>
      </w:r>
    </w:p>
    <w:p w:rsidR="00EE66B6" w:rsidRPr="00F75604" w:rsidRDefault="00EE66B6" w:rsidP="00053CC2">
      <w:pPr>
        <w:spacing w:after="0"/>
        <w:ind w:firstLine="567"/>
        <w:rPr>
          <w:rFonts w:cs="LiberationSerif"/>
        </w:rPr>
      </w:pP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431"/>
        <w:gridCol w:w="792"/>
        <w:gridCol w:w="1223"/>
        <w:gridCol w:w="820"/>
      </w:tblGrid>
      <w:tr w:rsidR="00CA32E6" w:rsidTr="00EE66B6">
        <w:tc>
          <w:tcPr>
            <w:tcW w:w="7763" w:type="dxa"/>
            <w:gridSpan w:val="7"/>
          </w:tcPr>
          <w:p w:rsidR="00696B4B" w:rsidRDefault="00696B4B" w:rsidP="00053CC2">
            <w:pPr>
              <w:spacing w:after="0"/>
              <w:rPr>
                <w:rFonts w:cs="LiberationSerif"/>
                <w:b/>
              </w:rPr>
            </w:pPr>
          </w:p>
          <w:p w:rsidR="00CA32E6" w:rsidRDefault="00CA32E6" w:rsidP="00053CC2">
            <w:pPr>
              <w:spacing w:after="0"/>
              <w:rPr>
                <w:rFonts w:cs="LiberationSerif"/>
              </w:rPr>
            </w:pPr>
            <w:r w:rsidRPr="00F75604">
              <w:rPr>
                <w:rFonts w:cs="LiberationSerif"/>
                <w:b/>
              </w:rPr>
              <w:t xml:space="preserve">8. </w:t>
            </w:r>
            <w:r w:rsidRPr="00F75604">
              <w:rPr>
                <w:rFonts w:cs="LiberationSerif"/>
              </w:rPr>
              <w:t>Mit állapíthatunk meg a diagramon ábrázolt 1</w:t>
            </w:r>
            <w:r w:rsidRPr="00F75604">
              <w:rPr>
                <w:rFonts w:cs="LiberationSerif"/>
              </w:rPr>
              <w:sym w:font="Symbol" w:char="F0AE"/>
            </w:r>
            <w:proofErr w:type="gramStart"/>
            <w:r w:rsidRPr="00F75604">
              <w:rPr>
                <w:rFonts w:cs="LiberationSerif"/>
              </w:rPr>
              <w:t>2</w:t>
            </w:r>
            <w:proofErr w:type="gramEnd"/>
            <w:r w:rsidRPr="00F75604">
              <w:rPr>
                <w:rFonts w:cs="LiberationSerif"/>
              </w:rPr>
              <w:t xml:space="preserve"> ill. 3</w:t>
            </w:r>
            <w:r w:rsidRPr="00F75604">
              <w:rPr>
                <w:rFonts w:cs="LiberationSerif"/>
              </w:rPr>
              <w:sym w:font="Symbol" w:char="F0AE"/>
            </w:r>
            <w:r w:rsidRPr="00F75604">
              <w:rPr>
                <w:rFonts w:cs="LiberationSerif"/>
              </w:rPr>
              <w:t xml:space="preserve">4 folyamatban részt vevő </w:t>
            </w:r>
            <w:r w:rsidRPr="00F75604">
              <w:rPr>
                <w:rFonts w:cs="LiberationSerif"/>
                <w:i/>
              </w:rPr>
              <w:t>m</w:t>
            </w:r>
            <w:r w:rsidRPr="00F75604">
              <w:rPr>
                <w:rFonts w:cs="LiberationSerif"/>
              </w:rPr>
              <w:t xml:space="preserve"> tömegű ideális gáz nyomásáról?</w:t>
            </w:r>
            <w:r>
              <w:rPr>
                <w:rFonts w:cs="LiberationSerif"/>
              </w:rPr>
              <w:t xml:space="preserve"> </w:t>
            </w:r>
          </w:p>
          <w:p w:rsidR="00CA32E6" w:rsidRPr="00F75604" w:rsidRDefault="00053CC2" w:rsidP="00053CC2">
            <w:pPr>
              <w:spacing w:after="0"/>
              <w:rPr>
                <w:rFonts w:cs="LiberationSerif"/>
              </w:rPr>
            </w:pPr>
            <w:r>
              <w:rPr>
                <w:rFonts w:cs="LiberationSerif"/>
              </w:rPr>
              <w:tab/>
            </w:r>
            <w:r w:rsidR="00CA32E6" w:rsidRPr="009C015A">
              <w:rPr>
                <w:rFonts w:cs="LiberationSerif"/>
                <w:b/>
              </w:rPr>
              <w:t>GY) 1</w:t>
            </w:r>
            <w:r w:rsidR="00CA32E6" w:rsidRPr="009C015A">
              <w:rPr>
                <w:rFonts w:cs="LiberationSerif"/>
                <w:b/>
              </w:rPr>
              <w:sym w:font="Symbol" w:char="F0AE"/>
            </w:r>
            <w:r w:rsidR="00CA32E6" w:rsidRPr="009C015A">
              <w:rPr>
                <w:rFonts w:cs="LiberationSerif"/>
                <w:b/>
              </w:rPr>
              <w:t>2:</w:t>
            </w:r>
            <w:r w:rsidRPr="009C015A">
              <w:rPr>
                <w:rFonts w:cs="LiberationSerif"/>
                <w:b/>
              </w:rPr>
              <w:t xml:space="preserve"> csökkent</w:t>
            </w:r>
            <w:r w:rsidR="00CA32E6" w:rsidRPr="009C015A">
              <w:rPr>
                <w:rFonts w:cs="LiberationSerif"/>
                <w:b/>
              </w:rPr>
              <w:t>; 3</w:t>
            </w:r>
            <w:r w:rsidR="00CA32E6" w:rsidRPr="009C015A">
              <w:rPr>
                <w:rFonts w:cs="LiberationSerif"/>
                <w:b/>
              </w:rPr>
              <w:sym w:font="Symbol" w:char="F0AE"/>
            </w:r>
            <w:r w:rsidR="00CA32E6" w:rsidRPr="009C015A">
              <w:rPr>
                <w:rFonts w:cs="LiberationSerif"/>
                <w:b/>
              </w:rPr>
              <w:t>4: nőtt</w:t>
            </w:r>
            <w:r>
              <w:rPr>
                <w:rFonts w:cs="LiberationSerif"/>
              </w:rPr>
              <w:tab/>
            </w:r>
            <w:r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NY)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2: nőtt;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4: csökkent</w:t>
            </w:r>
          </w:p>
          <w:p w:rsidR="00CA32E6" w:rsidRPr="00F75604" w:rsidRDefault="00053CC2" w:rsidP="00053CC2">
            <w:pPr>
              <w:spacing w:after="0"/>
              <w:rPr>
                <w:rFonts w:cs="LiberationSerif"/>
              </w:rPr>
            </w:pPr>
            <w:r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LY)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 xml:space="preserve">2: </w:t>
            </w:r>
            <w:r w:rsidRPr="00F75604">
              <w:rPr>
                <w:rFonts w:cs="LiberationSerif"/>
              </w:rPr>
              <w:t>nőtt</w:t>
            </w:r>
            <w:r w:rsidR="00CA32E6" w:rsidRPr="00F75604">
              <w:rPr>
                <w:rFonts w:cs="LiberationSerif"/>
              </w:rPr>
              <w:t>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4: nőtt</w:t>
            </w:r>
            <w:r w:rsidR="00CA32E6">
              <w:rPr>
                <w:rFonts w:cs="LiberationSerif"/>
              </w:rPr>
              <w:t xml:space="preserve"> </w:t>
            </w:r>
            <w:r>
              <w:rPr>
                <w:rFonts w:cs="LiberationSerif"/>
              </w:rPr>
              <w:tab/>
            </w:r>
            <w:r w:rsidR="00D42D5A"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TY)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2: csökkent;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 xml:space="preserve">4: csökkent </w:t>
            </w:r>
          </w:p>
          <w:p w:rsidR="00CA32E6" w:rsidRDefault="00CA32E6" w:rsidP="00053CC2">
            <w:pPr>
              <w:spacing w:after="0"/>
              <w:rPr>
                <w:rFonts w:cs="LiberationSerif"/>
                <w:b/>
              </w:rPr>
            </w:pPr>
          </w:p>
        </w:tc>
        <w:tc>
          <w:tcPr>
            <w:tcW w:w="2835" w:type="dxa"/>
            <w:gridSpan w:val="3"/>
          </w:tcPr>
          <w:p w:rsidR="00CA32E6" w:rsidRDefault="0013755A" w:rsidP="00053CC2">
            <w:pPr>
              <w:spacing w:after="0"/>
              <w:rPr>
                <w:rFonts w:cs="LiberationSerif"/>
                <w:b/>
              </w:rPr>
            </w:pPr>
            <w:r w:rsidRPr="0013755A">
              <w:rPr>
                <w:rFonts w:cs="LiberationSerif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64" type="#_x0000_t202" style="position:absolute;margin-left:-1pt;margin-top:4.6pt;width:17.2pt;height:15.3pt;z-index:25165926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tycEA&#10;AADaAAAADwAAAGRycy9kb3ducmV2LnhtbESP3YrCMBSE7xd8h3AWvFuTFRG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7cnBAAAA2gAAAA8AAAAAAAAAAAAAAAAAmAIAAGRycy9kb3du&#10;cmV2LnhtbFBLBQYAAAAABAAEAPUAAACGAwAAAAA=&#10;" stroked="f">
                  <v:fill opacity="0"/>
                  <v:textbox style="mso-next-textbox:#Text Box 6" inset="1.1483mm,.57414mm,1.1483mm,.57414mm">
                    <w:txbxContent>
                      <w:p w:rsidR="00CA32E6" w:rsidRPr="00EE66B6" w:rsidRDefault="00CA32E6" w:rsidP="00CA32E6">
                        <w:r w:rsidRPr="00EE66B6">
                          <w:t>V</w:t>
                        </w:r>
                      </w:p>
                    </w:txbxContent>
                  </v:textbox>
                </v:shape>
              </w:pict>
            </w:r>
            <w:r w:rsidRPr="0013755A">
              <w:rPr>
                <w:rFonts w:cs="LiberationSerif"/>
                <w:noProof/>
              </w:rPr>
            </w:r>
            <w:r w:rsidRPr="0013755A">
              <w:rPr>
                <w:rFonts w:cs="LiberationSerif"/>
                <w:noProof/>
              </w:rPr>
              <w:pict>
                <v:group id="Vászon 3" o:spid="_x0000_s1060" editas="canvas" style="width:125.7pt;height:86.4pt;mso-position-horizontal-relative:char;mso-position-vertical-relative:line" coordorigin="8670,12383" coordsize="2514,172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1" type="#_x0000_t75" style="position:absolute;left:8670;top:12383;width:2514;height:1728;visibility:visible">
                    <v:fill o:detectmouseclick="t"/>
                    <v:path o:connecttype="none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62" type="#_x0000_t32" style="position:absolute;left:8916;top:12424;width:0;height:13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  <v:stroke endarrow="block"/>
                  </v:shape>
                  <v:shape id="AutoShape 5" o:spid="_x0000_s1063" type="#_x0000_t32" style="position:absolute;left:8872;top:13752;width:1984;height:1;visibility:visible" o:connectortype="straight">
                    <v:stroke endarrow="block"/>
                  </v:shape>
                  <v:shape id="AutoShape 8" o:spid="_x0000_s1065" type="#_x0000_t32" style="position:absolute;left:9208;top:12759;width:1520;height:5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v:shape id="AutoShape 9" o:spid="_x0000_s1066" type="#_x0000_t32" style="position:absolute;left:9686;top:12866;width:760;height:290;flip:x;visibility:visible" o:connectortype="straight">
                    <v:stroke endarrow="block" endarrowlength="long"/>
                  </v:shape>
                  <v:shape id="Text Box 10" o:spid="_x0000_s1067" type="#_x0000_t202" style="position:absolute;left:10705;top:12617;width:34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nzL8A&#10;AADaAAAADwAAAGRycy9kb3ducmV2LnhtbERP3WqDMBS+H/Qdwinsbk26iyHWVKTQrYMNpvYBDuZU&#10;peZETKbu7ZeLwS4/vv8sX+0gZpp871jDfqdAEDfO9NxquNbnpwSED8gGB8ek4Yc85MfNQ4apcQuX&#10;NFehFTGEfYoauhDGVErfdGTR79xIHLmbmyyGCKdWmgmXGG4H+azUi7TYc2zocKRTR829+rYa3tRl&#10;XF7fv+baleazODWKPhKl9eN2LQ4gAq3hX/znvhgNcWu8Em+AP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7ufMvwAAANoAAAAPAAAAAAAAAAAAAAAAAJgCAABkcnMvZG93bnJl&#10;di54bWxQSwUGAAAAAAQABAD1AAAAhAMAAAAA&#10;" stroked="f">
                    <v:fill opacity="0"/>
                    <v:textbox style="mso-next-textbox:#Text Box 10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" o:spid="_x0000_s1068" type="#_x0000_t202" style="position:absolute;left:9001;top:13261;width:344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style="mso-next-textbox:#Text Box 11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2" o:spid="_x0000_s1069" type="#_x0000_t32" style="position:absolute;left:9199;top:12684;width:1520;height:48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hFMQAAADbAAAADwAAAGRycy9kb3ducmV2LnhtbESPQWvCQBCF7wX/wzKCl6KbCi0lukpQ&#10;CiKINRW8DtkxiWZnQ3bV+O87h0JvM7w3730zX/auUXfqQu3ZwNskAUVceFtzaeD48zX+BBUissXG&#10;Mxl4UoDlYvAyx9T6Bx/onsdSSQiHFA1UMbap1qGoyGGY+JZYtLPvHEZZu1LbDh8S7ho9TZIP7bBm&#10;aaiwpVVFxTW/OQNx97p9vxz2+yxnXmff29M1W52MGQ37bAYqUh//zX/XGyv4Qi+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GEUxAAAANsAAAAPAAAAAAAAAAAA&#10;AAAAAKECAABkcnMvZG93bnJldi54bWxQSwUGAAAAAAQABAD5AAAAkgMAAAAA&#10;"/>
                  <v:shape id="AutoShape 13" o:spid="_x0000_s1070" type="#_x0000_t32" style="position:absolute;left:9778;top:12870;width:760;height:242;visibility:visible" o:connectortype="straight">
                    <v:stroke endarrow="block" endarrowlength="long"/>
                  </v:shape>
                  <v:shape id="Text Box 14" o:spid="_x0000_s1071" type="#_x0000_t202" style="position:absolute;left:9016;top:12546;width:34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EjsAA&#10;AADbAAAADwAAAGRycy9kb3ducmV2LnhtbERPzWrCQBC+C77DMkJvumsOJaSuIoKaQoVG+wBDdkyC&#10;2dmQ3Sbp23cLQm/z8f3OZjfZVgzU+8axhvVKgSAunWm40vB1Oy5TED4gG2wdk4Yf8rDbzmcbzIwb&#10;uaDhGioRQ9hnqKEOocuk9GVNFv3KdcSRu7veYoiwr6TpcYzhtpWJUq/SYsOxocaODjWVj+u31XBW&#10;eTee3j+HmyvMZX8oFX2kSuuXxbR/AxFoCv/ipzs3cX4Cf7/E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GEjsAAAADbAAAADwAAAAAAAAAAAAAAAACYAgAAZHJzL2Rvd25y&#10;ZXYueG1sUEsFBgAAAAAEAAQA9QAAAIUDAAAAAA==&#10;" stroked="f">
                    <v:fill opacity="0"/>
                    <v:textbox style="mso-next-textbox:#Text Box 14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" o:spid="_x0000_s1072" type="#_x0000_t202" style="position:absolute;left:10690;top:13068;width:34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hFcEA&#10;AADbAAAADwAAAGRycy9kb3ducmV2LnhtbERP3WrCMBS+F/YO4Qi708QNpFSjiLCtgwnz5wEOybEt&#10;Nielydru7RdB2N35+H7Peju6RvTUhdqzhsVcgSA23tZcaric32YZiBCRLTaeScMvBdhuniZrzK0f&#10;+Ej9KZYihXDIUUMVY5tLGUxFDsPct8SJu/rOYUywK6XtcEjhrpEvSi2lw5pTQ4Ut7Ssyt9OP0/Ch&#10;inZ4//zuz/5oD7u9UfSVKa2fp+NuBSLSGP/FD3dh0/xXuP+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tIRXBAAAA2wAAAA8AAAAAAAAAAAAAAAAAmAIAAGRycy9kb3du&#10;cmV2LnhtbFBLBQYAAAAABAAEAPUAAACGAwAAAAA=&#10;" stroked="f">
                    <v:fill opacity="0"/>
                    <v:textbox style="mso-next-textbox:#Text Box 15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" o:spid="_x0000_s1073" type="#_x0000_t202" style="position:absolute;left:8670;top:13652;width:344;height: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5"/>
                            </w:rPr>
                          </w:pPr>
                          <w:r w:rsidRPr="00CA32E6">
                            <w:rPr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74" type="#_x0000_t202" style="position:absolute;left:8804;top:13763;width:345;height: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5"/>
                            </w:rPr>
                          </w:pPr>
                          <w:r w:rsidRPr="00CA32E6">
                            <w:rPr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5" type="#_x0000_t202" style="position:absolute;left:10549;top:13763;width:619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tycEA&#10;AADaAAAADwAAAGRycy9kb3ducmV2LnhtbESP3YrCMBSE7xd8h3AWvFuTFRG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7cnBAAAA2gAAAA8AAAAAAAAAAAAAAAAAmAIAAGRycy9kb3du&#10;cmV2LnhtbFBLBQYAAAAABAAEAPUAAACGAwAAAAA=&#10;" stroked="f">
                    <v:fill opacity="0"/>
                    <v:textbox style="mso-next-textbox:#_x0000_s1075" inset="1.1483mm,.57414mm,1.1483mm,.57414mm">
                      <w:txbxContent>
                        <w:p w:rsidR="00EE66B6" w:rsidRPr="00EE66B6" w:rsidRDefault="00EE66B6" w:rsidP="00CA32E6">
                          <w:r>
                            <w:t>T</w:t>
                          </w:r>
                          <w:r w:rsidR="00A11054">
                            <w:t xml:space="preserve"> [K]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75BC2" w:rsidRPr="00F75604" w:rsidTr="00EE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0" w:type="dxa"/>
        </w:trPr>
        <w:tc>
          <w:tcPr>
            <w:tcW w:w="1222" w:type="dxa"/>
          </w:tcPr>
          <w:p w:rsidR="00A75BC2" w:rsidRPr="00F75604" w:rsidRDefault="0013755A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13755A">
              <w:rPr>
                <w:rFonts w:cs="LiberationSerif"/>
                <w:noProof/>
              </w:rPr>
              <w:pict>
                <v:shape id="Text Box 7" o:spid="_x0000_s1047" type="#_x0000_t202" style="position:absolute;left:0;text-align:left;margin-left:185.65pt;margin-top:116.15pt;width:27.8pt;height:26pt;z-index:25165824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A75BC2" w:rsidRPr="008366F0" w:rsidRDefault="00A75BC2" w:rsidP="00A75BC2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A75BC2" w:rsidRPr="00F75604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  <w:gridSpan w:val="2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8</w:t>
            </w:r>
          </w:p>
        </w:tc>
      </w:tr>
      <w:tr w:rsidR="00A75BC2" w:rsidRPr="00F75604" w:rsidTr="00286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0" w:type="dxa"/>
          <w:trHeight w:val="567"/>
        </w:trPr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3" w:type="dxa"/>
            <w:gridSpan w:val="2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3" w:type="dxa"/>
            <w:vAlign w:val="center"/>
          </w:tcPr>
          <w:p w:rsidR="00A75BC2" w:rsidRPr="00F75604" w:rsidRDefault="00286D1A" w:rsidP="00286D1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</w:tr>
    </w:tbl>
    <w:p w:rsidR="00A75BC2" w:rsidRPr="00F75604" w:rsidRDefault="00A75BC2" w:rsidP="00053CC2">
      <w:pPr>
        <w:spacing w:after="0" w:line="240" w:lineRule="auto"/>
        <w:rPr>
          <w:rFonts w:cstheme="minorHAnsi"/>
          <w:b/>
        </w:rPr>
      </w:pPr>
      <w:r w:rsidRPr="00F75604">
        <w:rPr>
          <w:rFonts w:cstheme="minorHAnsi"/>
          <w:b/>
        </w:rPr>
        <w:br w:type="page"/>
      </w:r>
    </w:p>
    <w:p w:rsidR="00A75BC2" w:rsidRPr="00F75604" w:rsidRDefault="00A75BC2" w:rsidP="00053CC2">
      <w:pPr>
        <w:autoSpaceDE w:val="0"/>
        <w:autoSpaceDN w:val="0"/>
        <w:adjustRightInd w:val="0"/>
        <w:spacing w:after="0"/>
        <w:rPr>
          <w:b/>
        </w:rPr>
      </w:pPr>
      <w:r w:rsidRPr="00F75604">
        <w:rPr>
          <w:b/>
        </w:rPr>
        <w:lastRenderedPageBreak/>
        <w:t>Az alábbi feladatokban g ≈ 10 m/s</w:t>
      </w:r>
      <w:r w:rsidRPr="00F75604">
        <w:rPr>
          <w:b/>
          <w:vertAlign w:val="superscript"/>
        </w:rPr>
        <w:t>2</w:t>
      </w:r>
      <w:r w:rsidRPr="00F75604">
        <w:rPr>
          <w:b/>
        </w:rPr>
        <w:t xml:space="preserve"> értékkel számoljunk!</w:t>
      </w:r>
    </w:p>
    <w:p w:rsidR="00A75BC2" w:rsidRPr="00F75604" w:rsidRDefault="00A75BC2" w:rsidP="00053CC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F59DA" w:rsidRDefault="00A75BC2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9</w:t>
      </w:r>
      <w:r w:rsidR="00CF59DA" w:rsidRPr="00F75604">
        <w:rPr>
          <w:rFonts w:cstheme="minorHAnsi"/>
          <w:b/>
        </w:rPr>
        <w:t>.</w:t>
      </w:r>
      <w:r w:rsidR="00133598">
        <w:rPr>
          <w:rFonts w:cstheme="minorHAnsi"/>
          <w:b/>
        </w:rPr>
        <w:t xml:space="preserve"> DRS 1.43.</w:t>
      </w:r>
      <w:r w:rsidR="00CF59DA" w:rsidRPr="00F75604">
        <w:rPr>
          <w:rFonts w:cstheme="minorHAnsi"/>
        </w:rPr>
        <w:t xml:space="preserve"> Az ötödik emeleti lakás ablaka előtt virágcserép zuhan lefelé. Az 1,2 m magas ablak előtt 0,12 s idő alatt halad el. Feltéve, hogy egy emelet magassága 3 m, és a közegellenállás szerepe nem jelentős, hányadik emeleti ablakból eshetett ki a cserép?</w:t>
      </w:r>
    </w:p>
    <w:p w:rsidR="00BE1582" w:rsidRPr="00F75604" w:rsidRDefault="00BE1582" w:rsidP="00053CC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438"/>
      </w:tblGrid>
      <w:tr w:rsidR="00BE1582" w:rsidTr="00BE1582">
        <w:tc>
          <w:tcPr>
            <w:tcW w:w="3794" w:type="dxa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847850" cy="1162050"/>
                  <wp:effectExtent l="19050" t="0" r="0" b="0"/>
                  <wp:docPr id="4" name="Kép 0" descr="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8.jpg"/>
                          <pic:cNvPicPr/>
                        </pic:nvPicPr>
                        <pic:blipFill>
                          <a:blip r:embed="rId8" cstate="print"/>
                          <a:srcRect t="5123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 xml:space="preserve">10. </w:t>
            </w:r>
            <w:r w:rsidR="00133598">
              <w:rPr>
                <w:rFonts w:cstheme="minorHAnsi"/>
                <w:b/>
              </w:rPr>
              <w:t xml:space="preserve">DRS 5.8. </w:t>
            </w:r>
            <w:r w:rsidRPr="00F75604">
              <w:rPr>
                <w:rFonts w:cstheme="minorHAnsi"/>
              </w:rPr>
              <w:t xml:space="preserve">Egymástól 18 méter távolságra levő, különböző magasságú lámpaoszlopok között kifeszített huzalon 150 N súlyú lámpa függ, az oszlopoktól egyenlő távolságra. Mekkora erő feszíti a huzal két ágát, </w:t>
            </w:r>
            <w:r w:rsidRPr="00F75604">
              <w:rPr>
                <w:rFonts w:cstheme="minorHAnsi"/>
              </w:rPr>
              <w:br/>
              <w:t xml:space="preserve">ha a lámpa a bal oldali horog alatt 7 méterre van, </w:t>
            </w:r>
            <w:r w:rsidRPr="00F75604">
              <w:rPr>
                <w:rFonts w:cstheme="minorHAnsi"/>
              </w:rPr>
              <w:br/>
              <w:t>és a jobb oldali horog 3 méterrel lejjebb van a bal oldalinál?</w:t>
            </w:r>
          </w:p>
        </w:tc>
      </w:tr>
    </w:tbl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43"/>
        <w:gridCol w:w="2976"/>
        <w:gridCol w:w="598"/>
      </w:tblGrid>
      <w:tr w:rsidR="00CF59DA" w:rsidRPr="00F75604" w:rsidTr="00BE1582">
        <w:tc>
          <w:tcPr>
            <w:tcW w:w="6345" w:type="dxa"/>
            <w:gridSpan w:val="2"/>
          </w:tcPr>
          <w:p w:rsidR="00CF59DA" w:rsidRPr="00F75604" w:rsidRDefault="00A75BC2" w:rsidP="00053CC2">
            <w:pPr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>11</w:t>
            </w:r>
            <w:r w:rsidR="00CF59DA" w:rsidRPr="00F75604">
              <w:rPr>
                <w:rFonts w:cstheme="minorHAnsi"/>
                <w:b/>
              </w:rPr>
              <w:t>.</w:t>
            </w:r>
            <w:r w:rsidR="00133598">
              <w:rPr>
                <w:rFonts w:cstheme="minorHAnsi"/>
                <w:b/>
              </w:rPr>
              <w:t xml:space="preserve"> DRS 2.18.</w:t>
            </w:r>
            <w:r w:rsidR="00CF59DA" w:rsidRPr="00F75604">
              <w:rPr>
                <w:rFonts w:cstheme="minorHAnsi"/>
              </w:rPr>
              <w:t xml:space="preserve"> 5 kg tömegű testet 30°-os lejtőre helyezünk, és függőleges, 10 N nagyságú erővel lefelé húzzuk. Mekkora a test gyorsulása, ha a lejtő és a test közötti súrlódási tényező 0,2? </w:t>
            </w:r>
          </w:p>
          <w:p w:rsidR="00CF59DA" w:rsidRPr="00F75604" w:rsidRDefault="00CF59DA" w:rsidP="00053CC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574" w:type="dxa"/>
            <w:gridSpan w:val="2"/>
          </w:tcPr>
          <w:p w:rsidR="00CF59DA" w:rsidRPr="00F75604" w:rsidRDefault="00CF59DA" w:rsidP="00053CC2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447800" cy="886228"/>
                  <wp:effectExtent l="19050" t="0" r="0" b="0"/>
                  <wp:docPr id="15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27" cy="88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9DA" w:rsidRPr="00F75604" w:rsidTr="00BE1582">
        <w:trPr>
          <w:gridAfter w:val="1"/>
          <w:wAfter w:w="598" w:type="dxa"/>
        </w:trPr>
        <w:tc>
          <w:tcPr>
            <w:tcW w:w="2802" w:type="dxa"/>
          </w:tcPr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F75604">
              <w:object w:dxaOrig="2835" w:dyaOrig="4725">
                <v:shape id="_x0000_i1026" type="#_x0000_t75" style="width:76.4pt;height:126.45pt" o:ole="">
                  <v:imagedata r:id="rId10" o:title="" gain="2.5"/>
                </v:shape>
                <o:OLEObject Type="Embed" ProgID="PBrush" ShapeID="_x0000_i1026" DrawAspect="Content" ObjectID="_1633252055" r:id="rId11"/>
              </w:object>
            </w:r>
          </w:p>
        </w:tc>
        <w:tc>
          <w:tcPr>
            <w:tcW w:w="6519" w:type="dxa"/>
            <w:gridSpan w:val="2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</w:p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>12</w:t>
            </w:r>
            <w:r w:rsidR="00CF59DA" w:rsidRPr="00F75604">
              <w:rPr>
                <w:rFonts w:cstheme="minorHAnsi"/>
                <w:b/>
              </w:rPr>
              <w:t>.</w:t>
            </w:r>
            <w:r w:rsidR="00133598">
              <w:rPr>
                <w:rFonts w:cstheme="minorHAnsi"/>
                <w:b/>
              </w:rPr>
              <w:t xml:space="preserve"> DRS 6.36.</w:t>
            </w:r>
            <w:r w:rsidR="00CF59DA" w:rsidRPr="00F75604">
              <w:rPr>
                <w:rFonts w:cstheme="minorHAnsi"/>
              </w:rPr>
              <w:t xml:space="preserve"> Az ábrán feltüntetett 2</w:t>
            </w:r>
            <w:r w:rsidR="00CF59DA" w:rsidRPr="00F75604">
              <w:rPr>
                <w:rFonts w:cstheme="minorHAnsi"/>
                <w:i/>
              </w:rPr>
              <w:t>α</w:t>
            </w:r>
            <w:r w:rsidR="00CF59DA" w:rsidRPr="00F75604">
              <w:rPr>
                <w:rFonts w:cstheme="minorHAnsi"/>
              </w:rPr>
              <w:t xml:space="preserve"> nyílású kúp függőleges tengelye körül állandó </w:t>
            </w:r>
            <w:r w:rsidR="00CF59DA" w:rsidRPr="00F75604">
              <w:rPr>
                <w:rFonts w:cstheme="minorHAnsi"/>
                <w:i/>
              </w:rPr>
              <w:sym w:font="Symbol" w:char="F077"/>
            </w:r>
            <w:r w:rsidR="00CF59DA" w:rsidRPr="00F75604">
              <w:rPr>
                <w:rFonts w:cstheme="minorHAnsi"/>
              </w:rPr>
              <w:t xml:space="preserve"> szögsebességgel forog. A kúp belső felületén </w:t>
            </w:r>
            <w:r w:rsidR="00CF59DA" w:rsidRPr="00F75604">
              <w:rPr>
                <w:rFonts w:cstheme="minorHAnsi"/>
                <w:i/>
              </w:rPr>
              <w:t>m</w:t>
            </w:r>
            <w:r w:rsidR="00CF59DA" w:rsidRPr="00F75604">
              <w:rPr>
                <w:rFonts w:cstheme="minorHAnsi"/>
              </w:rPr>
              <w:t xml:space="preserve"> tömegű golyó a kúphoz képest nyugalomban van.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</w:rPr>
              <w:t xml:space="preserve">Mekkora erővel nyomja a golyó a kúpot,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</w:rPr>
              <w:t xml:space="preserve">és mekkora a </w:t>
            </w:r>
            <w:r w:rsidRPr="00F75604">
              <w:rPr>
                <w:rFonts w:cstheme="minorHAnsi"/>
                <w:i/>
              </w:rPr>
              <w:t>h</w:t>
            </w:r>
            <w:r w:rsidRPr="00F75604">
              <w:rPr>
                <w:rFonts w:cstheme="minorHAnsi"/>
              </w:rPr>
              <w:t xml:space="preserve"> magasság?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</w:rPr>
              <w:t>A kúp belső felülete és a golyó közötti súrlódás elhanyagolható.</w:t>
            </w:r>
          </w:p>
        </w:tc>
      </w:tr>
    </w:tbl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F59DA" w:rsidRPr="00F75604" w:rsidRDefault="00A75BC2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13</w:t>
      </w:r>
      <w:r w:rsidR="00CF59DA" w:rsidRPr="00F75604">
        <w:rPr>
          <w:rFonts w:cstheme="minorHAnsi"/>
          <w:b/>
        </w:rPr>
        <w:t>.</w:t>
      </w:r>
      <w:r w:rsidR="00133598">
        <w:rPr>
          <w:rFonts w:cstheme="minorHAnsi"/>
          <w:b/>
        </w:rPr>
        <w:t xml:space="preserve"> DRS 6.11.</w:t>
      </w:r>
      <w:r w:rsidR="00CF59DA" w:rsidRPr="00F75604">
        <w:rPr>
          <w:rFonts w:cstheme="minorHAnsi"/>
        </w:rPr>
        <w:t xml:space="preserve"> 110 N-ig terhelhető, 1 méter hosszúságú fonálon 1 kg tömegű követ forgatunk függőleges síkban, egyre gyorsabban és gyorsabban. A fonál egyszer csak elszakad.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F75604">
        <w:rPr>
          <w:rFonts w:cstheme="minorHAnsi"/>
          <w:b/>
        </w:rPr>
        <w:t>a</w:t>
      </w:r>
      <w:proofErr w:type="gramEnd"/>
      <w:r w:rsidRPr="00F75604">
        <w:rPr>
          <w:rFonts w:cstheme="minorHAnsi"/>
          <w:b/>
        </w:rPr>
        <w:t>)</w:t>
      </w:r>
      <w:r w:rsidRPr="00F75604">
        <w:rPr>
          <w:rFonts w:cstheme="minorHAnsi"/>
        </w:rPr>
        <w:t xml:space="preserve"> A körpályának melyik pontján volt a kő abban a pillanatban, amikor elszakadt a fonál?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b)</w:t>
      </w:r>
      <w:r w:rsidRPr="00F75604">
        <w:rPr>
          <w:rFonts w:cstheme="minorHAnsi"/>
        </w:rPr>
        <w:t xml:space="preserve"> Mennyi volt a kő sebessége ekkor?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c)</w:t>
      </w:r>
      <w:r w:rsidRPr="00F75604">
        <w:rPr>
          <w:rFonts w:cstheme="minorHAnsi"/>
        </w:rPr>
        <w:t xml:space="preserve"> Milyen mozgást végez a kő, miután elszakadt a fonál?</w:t>
      </w:r>
    </w:p>
    <w:p w:rsidR="00CF59DA" w:rsidRPr="00F75604" w:rsidRDefault="00CF59DA" w:rsidP="00053CC2">
      <w:pPr>
        <w:spacing w:after="0"/>
        <w:rPr>
          <w:rFonts w:cstheme="minorHAnsi"/>
        </w:rPr>
      </w:pPr>
    </w:p>
    <w:p w:rsidR="00CF59DA" w:rsidRPr="00F75604" w:rsidRDefault="00A75BC2" w:rsidP="00053CC2">
      <w:pPr>
        <w:spacing w:after="0"/>
        <w:rPr>
          <w:rFonts w:cstheme="minorHAnsi"/>
        </w:rPr>
      </w:pPr>
      <w:r w:rsidRPr="00F75604">
        <w:rPr>
          <w:rFonts w:cstheme="minorHAnsi"/>
          <w:b/>
        </w:rPr>
        <w:t>14</w:t>
      </w:r>
      <w:r w:rsidR="00CF59DA" w:rsidRPr="00F75604">
        <w:rPr>
          <w:rFonts w:cstheme="minorHAnsi"/>
          <w:b/>
        </w:rPr>
        <w:t>.</w:t>
      </w:r>
      <w:r w:rsidR="00133598">
        <w:rPr>
          <w:rFonts w:cstheme="minorHAnsi"/>
          <w:b/>
        </w:rPr>
        <w:t xml:space="preserve"> DRS 4.10. </w:t>
      </w:r>
      <w:r w:rsidR="00CF59DA" w:rsidRPr="00F75604">
        <w:rPr>
          <w:rFonts w:cstheme="minorHAnsi"/>
        </w:rPr>
        <w:t xml:space="preserve"> Egy </w:t>
      </w:r>
      <w:r w:rsidR="00CF59DA" w:rsidRPr="00F75604">
        <w:rPr>
          <w:rFonts w:cstheme="minorHAnsi"/>
          <w:i/>
        </w:rPr>
        <w:t>ℓ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 xml:space="preserve">= 12 m </w:t>
      </w:r>
      <w:r w:rsidR="00CF59DA" w:rsidRPr="00F75604">
        <w:rPr>
          <w:rFonts w:cstheme="minorHAnsi"/>
        </w:rPr>
        <w:t xml:space="preserve">hosszúságú, </w:t>
      </w:r>
      <w:r w:rsidR="00CF59DA" w:rsidRPr="00F75604">
        <w:rPr>
          <w:rFonts w:cstheme="minorHAnsi"/>
          <w:i/>
        </w:rPr>
        <w:t>α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>= 18</w:t>
      </w:r>
      <w:r w:rsidR="00D42D5A">
        <w:rPr>
          <w:rFonts w:cstheme="minorHAnsi"/>
        </w:rPr>
        <w:t>°</w:t>
      </w:r>
      <w:r w:rsidR="00D67594" w:rsidRPr="00F75604">
        <w:rPr>
          <w:rFonts w:cstheme="minorHAnsi"/>
        </w:rPr>
        <w:t xml:space="preserve"> </w:t>
      </w:r>
      <w:r w:rsidR="00CF59DA" w:rsidRPr="00F75604">
        <w:rPr>
          <w:rFonts w:cstheme="minorHAnsi"/>
        </w:rPr>
        <w:t>hajlásszögű lejtő vízszintes útba torkollik. A súrlódási együttható mind a lejtőn, mind a vízszintes úton</w:t>
      </w:r>
      <w:r w:rsidR="00D67594" w:rsidRPr="00F75604">
        <w:rPr>
          <w:rFonts w:cstheme="minorHAnsi"/>
        </w:rPr>
        <w:t xml:space="preserve"> 0,14</w:t>
      </w:r>
      <w:r w:rsidR="00CF59DA" w:rsidRPr="00F75604">
        <w:rPr>
          <w:rFonts w:cstheme="minorHAnsi"/>
        </w:rPr>
        <w:t xml:space="preserve">. A lejtő tetejéről </w:t>
      </w:r>
      <w:r w:rsidR="00CF59DA" w:rsidRPr="00F75604">
        <w:rPr>
          <w:rFonts w:cstheme="minorHAnsi"/>
          <w:i/>
        </w:rPr>
        <w:t>v</w:t>
      </w:r>
      <w:r w:rsidR="00CF59DA" w:rsidRPr="00F75604">
        <w:rPr>
          <w:rFonts w:cstheme="minorHAnsi"/>
          <w:vertAlign w:val="subscript"/>
        </w:rPr>
        <w:t>1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 xml:space="preserve">= 2,6 m/s </w:t>
      </w:r>
      <w:bookmarkStart w:id="0" w:name="_GoBack"/>
      <w:bookmarkEnd w:id="0"/>
      <w:r w:rsidR="00CF59DA" w:rsidRPr="00F75604">
        <w:rPr>
          <w:rFonts w:cstheme="minorHAnsi"/>
        </w:rPr>
        <w:t>sebességgel elindul egy test.</w:t>
      </w:r>
    </w:p>
    <w:p w:rsidR="00CF59DA" w:rsidRPr="00F75604" w:rsidRDefault="00CF59DA" w:rsidP="00053CC2">
      <w:pPr>
        <w:spacing w:after="0"/>
        <w:rPr>
          <w:rFonts w:cstheme="minorHAnsi"/>
        </w:rPr>
      </w:pPr>
      <w:proofErr w:type="gramStart"/>
      <w:r w:rsidRPr="00F75604">
        <w:rPr>
          <w:rFonts w:cstheme="minorHAnsi"/>
          <w:b/>
        </w:rPr>
        <w:t>a</w:t>
      </w:r>
      <w:proofErr w:type="gramEnd"/>
      <w:r w:rsidRPr="00F75604">
        <w:rPr>
          <w:rFonts w:cstheme="minorHAnsi"/>
          <w:b/>
        </w:rPr>
        <w:t>)</w:t>
      </w:r>
      <w:r w:rsidRPr="00F75604">
        <w:rPr>
          <w:rFonts w:cstheme="minorHAnsi"/>
        </w:rPr>
        <w:t xml:space="preserve"> Mekkora sebességgel éri el a test a lejtő alját?</w:t>
      </w:r>
      <w:r w:rsidR="00133598">
        <w:rPr>
          <w:rFonts w:cstheme="minorHAnsi"/>
        </w:rPr>
        <w:t xml:space="preserve">   </w:t>
      </w:r>
      <w:r w:rsidR="00133598" w:rsidRPr="00133598">
        <w:rPr>
          <w:rFonts w:cstheme="minorHAnsi"/>
          <w:b/>
        </w:rPr>
        <w:t>7,0 m/s</w:t>
      </w:r>
    </w:p>
    <w:p w:rsidR="00CF59DA" w:rsidRPr="00F75604" w:rsidRDefault="00CF59DA" w:rsidP="00053CC2">
      <w:pPr>
        <w:spacing w:after="0"/>
        <w:rPr>
          <w:rFonts w:cstheme="minorHAnsi"/>
        </w:rPr>
      </w:pPr>
      <w:r w:rsidRPr="00F75604">
        <w:rPr>
          <w:rFonts w:cstheme="minorHAnsi"/>
          <w:b/>
        </w:rPr>
        <w:t>b)</w:t>
      </w:r>
      <w:r w:rsidRPr="00F75604">
        <w:rPr>
          <w:rFonts w:cstheme="minorHAnsi"/>
        </w:rPr>
        <w:t xml:space="preserve"> Mekkora távolságot tesz meg a test vízszintes úton?</w:t>
      </w:r>
      <w:r w:rsidR="00133598">
        <w:rPr>
          <w:rFonts w:cstheme="minorHAnsi"/>
        </w:rPr>
        <w:t xml:space="preserve">     </w:t>
      </w:r>
      <w:r w:rsidR="00133598" w:rsidRPr="00133598">
        <w:rPr>
          <w:rFonts w:cstheme="minorHAnsi"/>
          <w:b/>
        </w:rPr>
        <w:t>17,5 m</w:t>
      </w:r>
    </w:p>
    <w:p w:rsidR="00CF59DA" w:rsidRPr="00F75604" w:rsidRDefault="00CF59DA" w:rsidP="00053CC2">
      <w:pPr>
        <w:spacing w:after="0"/>
        <w:rPr>
          <w:rFonts w:cstheme="minorHAnsi"/>
        </w:rPr>
      </w:pPr>
      <w:r w:rsidRPr="00F75604">
        <w:rPr>
          <w:rFonts w:cstheme="minorHAnsi"/>
        </w:rPr>
        <w:t>A feladatot a munkatétel segítségével oldja meg!</w:t>
      </w:r>
    </w:p>
    <w:p w:rsidR="00CF59DA" w:rsidRPr="00F75604" w:rsidRDefault="00CF59DA" w:rsidP="00053CC2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CF59DA" w:rsidRPr="00F75604" w:rsidRDefault="00A75BC2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Times New Roman"/>
          <w:b/>
        </w:rPr>
        <w:t>15</w:t>
      </w:r>
      <w:r w:rsidR="00CF59DA" w:rsidRPr="00F75604">
        <w:rPr>
          <w:rFonts w:cs="Times New Roman"/>
          <w:b/>
        </w:rPr>
        <w:t>.</w:t>
      </w:r>
      <w:r w:rsidR="00133598">
        <w:rPr>
          <w:rFonts w:cs="Times New Roman"/>
          <w:b/>
        </w:rPr>
        <w:t xml:space="preserve"> DRS 15.17.</w:t>
      </w:r>
      <w:r w:rsidR="00CF59DA" w:rsidRPr="00F75604">
        <w:rPr>
          <w:rFonts w:cs="Times New Roman"/>
        </w:rPr>
        <w:t xml:space="preserve"> Acél csapágygolyó átmérője szobahőmérsékleten pontosan 1 cm. A golyó hőmérsékletét </w:t>
      </w:r>
      <w:r w:rsidR="00CF59DA" w:rsidRPr="00F75604">
        <w:rPr>
          <w:rFonts w:cs="LiberationSerif"/>
        </w:rPr>
        <w:t xml:space="preserve">50 </w:t>
      </w:r>
      <w:proofErr w:type="spellStart"/>
      <w:r w:rsidR="00CF59DA" w:rsidRPr="00F75604">
        <w:rPr>
          <w:rFonts w:cs="Times New Roman"/>
        </w:rPr>
        <w:t>°C-kal</w:t>
      </w:r>
      <w:proofErr w:type="spellEnd"/>
      <w:r w:rsidR="00CF59DA" w:rsidRPr="00F75604">
        <w:rPr>
          <w:rFonts w:cs="Times New Roman"/>
        </w:rPr>
        <w:t xml:space="preserve"> emeljük.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F75604">
        <w:rPr>
          <w:rFonts w:cs="Times New Roman"/>
          <w:b/>
        </w:rPr>
        <w:t>a</w:t>
      </w:r>
      <w:proofErr w:type="gramEnd"/>
      <w:r w:rsidRPr="00F75604">
        <w:rPr>
          <w:rFonts w:cs="Times New Roman"/>
          <w:b/>
        </w:rPr>
        <w:t>)</w:t>
      </w:r>
      <w:r w:rsidRPr="00F75604">
        <w:rPr>
          <w:rFonts w:cs="Times New Roman"/>
        </w:rPr>
        <w:t xml:space="preserve"> Mennyivel nő a golyó átmérője?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Times New Roman"/>
          <w:b/>
        </w:rPr>
        <w:t>b)</w:t>
      </w:r>
      <w:r w:rsidRPr="00F75604">
        <w:rPr>
          <w:rFonts w:cs="Times New Roman"/>
        </w:rPr>
        <w:t xml:space="preserve"> Milyen arányban csökken a golyó sűrűsége?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LiberationSerif"/>
        </w:rPr>
        <w:t>Az acél lineáris hőtágulási együtthatója 12</w:t>
      </w:r>
      <w:r w:rsidRPr="00F75604">
        <w:rPr>
          <w:rFonts w:cs="LiberationSerif"/>
        </w:rPr>
        <w:sym w:font="Symbol" w:char="F0D7"/>
      </w:r>
      <w:r w:rsidRPr="00F75604">
        <w:rPr>
          <w:rFonts w:cs="LiberationSerif"/>
        </w:rPr>
        <w:t>10</w:t>
      </w:r>
      <w:r w:rsidRPr="00F75604">
        <w:rPr>
          <w:rFonts w:cs="LiberationSerif"/>
          <w:vertAlign w:val="superscript"/>
        </w:rPr>
        <w:t>–6</w:t>
      </w:r>
      <w:r w:rsidRPr="00F75604">
        <w:rPr>
          <w:rFonts w:cs="LiberationSerif"/>
        </w:rPr>
        <w:t xml:space="preserve"> 1/</w:t>
      </w:r>
      <w:r w:rsidR="00A826E1" w:rsidRPr="00F75604">
        <w:rPr>
          <w:rFonts w:cs="Times New Roman"/>
        </w:rPr>
        <w:t>°C.</w:t>
      </w:r>
    </w:p>
    <w:p w:rsidR="00CF59DA" w:rsidRPr="00F75604" w:rsidRDefault="00CF59DA" w:rsidP="00053CC2">
      <w:pPr>
        <w:spacing w:after="0"/>
        <w:rPr>
          <w:rFonts w:cs="LiberationSerif"/>
        </w:rPr>
      </w:pPr>
    </w:p>
    <w:p w:rsidR="00BD10BC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16</w:t>
      </w:r>
      <w:r w:rsidR="00CF59DA" w:rsidRPr="00F75604">
        <w:rPr>
          <w:rFonts w:cs="LiberationSerif"/>
          <w:b/>
        </w:rPr>
        <w:t>.</w:t>
      </w:r>
      <w:r w:rsidR="00133598">
        <w:rPr>
          <w:rFonts w:cs="LiberationSerif"/>
          <w:b/>
        </w:rPr>
        <w:t xml:space="preserve"> DRS 15.45.</w:t>
      </w:r>
      <w:r w:rsidR="00CF59DA" w:rsidRPr="00F75604">
        <w:rPr>
          <w:rFonts w:cs="LiberationSerif"/>
        </w:rPr>
        <w:t xml:space="preserve"> Egy 30 literes palackban 20 °C hőmérsékletű, 3</w:t>
      </w:r>
      <w:r w:rsidR="00CF59DA" w:rsidRPr="00F75604">
        <w:rPr>
          <w:rFonts w:cs="LiberationSerif"/>
        </w:rPr>
        <w:sym w:font="Symbol" w:char="F0D7"/>
      </w:r>
      <w:r w:rsidR="00CF59DA" w:rsidRPr="00F75604">
        <w:rPr>
          <w:rFonts w:cs="LiberationSerif"/>
        </w:rPr>
        <w:t>10</w:t>
      </w:r>
      <w:r w:rsidR="00CF59DA" w:rsidRPr="00F75604">
        <w:rPr>
          <w:rFonts w:cs="LiberationSerif"/>
          <w:vertAlign w:val="superscript"/>
        </w:rPr>
        <w:t>5</w:t>
      </w:r>
      <w:r w:rsidR="00CF59DA" w:rsidRPr="00F75604">
        <w:rPr>
          <w:rFonts w:cs="LiberationSerif"/>
        </w:rPr>
        <w:t xml:space="preserve"> Pa nyomású nitrogén gáz van. A szelepet kinyitva, majd visszazárva a bezárt gáz egy részét kiengedjük. Miután a bent</w:t>
      </w:r>
      <w:r w:rsidR="00A826E1" w:rsidRPr="00F75604">
        <w:rPr>
          <w:rFonts w:cs="LiberationSerif"/>
        </w:rPr>
        <w:t xml:space="preserve"> </w:t>
      </w:r>
      <w:r w:rsidR="00CF59DA" w:rsidRPr="00F75604">
        <w:rPr>
          <w:rFonts w:cs="LiberationSerif"/>
        </w:rPr>
        <w:t xml:space="preserve">maradt gáz újra felvette a szoba </w:t>
      </w:r>
      <w:r w:rsidR="00133598">
        <w:rPr>
          <w:rFonts w:cs="LiberationSerif"/>
        </w:rPr>
        <w:br/>
      </w:r>
      <w:r w:rsidR="00CF59DA" w:rsidRPr="00F75604">
        <w:rPr>
          <w:rFonts w:cs="LiberationSerif"/>
        </w:rPr>
        <w:t xml:space="preserve">20 </w:t>
      </w:r>
      <w:proofErr w:type="spellStart"/>
      <w:r w:rsidR="00CF59DA" w:rsidRPr="00F75604">
        <w:rPr>
          <w:rFonts w:cs="LiberationSerif"/>
        </w:rPr>
        <w:t>°C-os</w:t>
      </w:r>
      <w:proofErr w:type="spellEnd"/>
      <w:r w:rsidR="00CF59DA" w:rsidRPr="00F75604">
        <w:rPr>
          <w:rFonts w:cs="LiberationSerif"/>
        </w:rPr>
        <w:t xml:space="preserve"> hőmérsékletét, a nyomásmérő csupán 2,4</w:t>
      </w:r>
      <w:r w:rsidR="00CF59DA" w:rsidRPr="00F75604">
        <w:rPr>
          <w:rFonts w:cs="LiberationSerif"/>
        </w:rPr>
        <w:sym w:font="Symbol" w:char="F0D7"/>
      </w:r>
      <w:r w:rsidR="00CF59DA" w:rsidRPr="00F75604">
        <w:rPr>
          <w:rFonts w:cs="LiberationSerif"/>
        </w:rPr>
        <w:t>10</w:t>
      </w:r>
      <w:r w:rsidR="00CF59DA" w:rsidRPr="00F75604">
        <w:rPr>
          <w:rFonts w:cs="LiberationSerif"/>
          <w:vertAlign w:val="superscript"/>
        </w:rPr>
        <w:t>5</w:t>
      </w:r>
      <w:r w:rsidR="00CF59DA" w:rsidRPr="00F75604">
        <w:rPr>
          <w:rFonts w:cs="LiberationSerif"/>
        </w:rPr>
        <w:t xml:space="preserve"> Pa nyomást jelez. Hány gramm nitrogént engedtünk ki?</w:t>
      </w:r>
    </w:p>
    <w:sectPr w:rsidR="00BD10BC" w:rsidRPr="00F75604" w:rsidSect="00BE1582"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85" w:rsidRDefault="00926985" w:rsidP="00CF59DA">
      <w:pPr>
        <w:spacing w:after="0" w:line="240" w:lineRule="auto"/>
      </w:pPr>
      <w:r>
        <w:separator/>
      </w:r>
    </w:p>
  </w:endnote>
  <w:endnote w:type="continuationSeparator" w:id="0">
    <w:p w:rsidR="00926985" w:rsidRDefault="00926985" w:rsidP="00CF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85" w:rsidRDefault="00926985" w:rsidP="00CF59DA">
      <w:pPr>
        <w:spacing w:after="0" w:line="240" w:lineRule="auto"/>
      </w:pPr>
      <w:r>
        <w:separator/>
      </w:r>
    </w:p>
  </w:footnote>
  <w:footnote w:type="continuationSeparator" w:id="0">
    <w:p w:rsidR="00926985" w:rsidRDefault="00926985" w:rsidP="00CF5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9DA"/>
    <w:rsid w:val="00053CC2"/>
    <w:rsid w:val="000E3131"/>
    <w:rsid w:val="00117A67"/>
    <w:rsid w:val="00133598"/>
    <w:rsid w:val="0013755A"/>
    <w:rsid w:val="00176E11"/>
    <w:rsid w:val="001846DC"/>
    <w:rsid w:val="001B72A3"/>
    <w:rsid w:val="001D579A"/>
    <w:rsid w:val="001E4295"/>
    <w:rsid w:val="001E4E04"/>
    <w:rsid w:val="00215C53"/>
    <w:rsid w:val="00286D1A"/>
    <w:rsid w:val="002E6B24"/>
    <w:rsid w:val="003048C9"/>
    <w:rsid w:val="003257EF"/>
    <w:rsid w:val="00331606"/>
    <w:rsid w:val="003512B4"/>
    <w:rsid w:val="0035504B"/>
    <w:rsid w:val="003B5F76"/>
    <w:rsid w:val="00486EE7"/>
    <w:rsid w:val="0052256B"/>
    <w:rsid w:val="00575999"/>
    <w:rsid w:val="00577015"/>
    <w:rsid w:val="005D0029"/>
    <w:rsid w:val="00627EFE"/>
    <w:rsid w:val="00696B4B"/>
    <w:rsid w:val="006B308B"/>
    <w:rsid w:val="006C22F7"/>
    <w:rsid w:val="007F4C73"/>
    <w:rsid w:val="008366F0"/>
    <w:rsid w:val="008A21A8"/>
    <w:rsid w:val="008D59F5"/>
    <w:rsid w:val="0090275B"/>
    <w:rsid w:val="00926985"/>
    <w:rsid w:val="009754C0"/>
    <w:rsid w:val="009C015A"/>
    <w:rsid w:val="00A11054"/>
    <w:rsid w:val="00A36DE3"/>
    <w:rsid w:val="00A61B37"/>
    <w:rsid w:val="00A73680"/>
    <w:rsid w:val="00A736D3"/>
    <w:rsid w:val="00A75BC2"/>
    <w:rsid w:val="00A826E1"/>
    <w:rsid w:val="00B1381A"/>
    <w:rsid w:val="00B77419"/>
    <w:rsid w:val="00BC49B4"/>
    <w:rsid w:val="00BD10BC"/>
    <w:rsid w:val="00BE1582"/>
    <w:rsid w:val="00BF41CA"/>
    <w:rsid w:val="00BF7CEF"/>
    <w:rsid w:val="00CA32E6"/>
    <w:rsid w:val="00CF29BA"/>
    <w:rsid w:val="00CF59DA"/>
    <w:rsid w:val="00D42D5A"/>
    <w:rsid w:val="00D452DB"/>
    <w:rsid w:val="00D67594"/>
    <w:rsid w:val="00E45B7C"/>
    <w:rsid w:val="00E52E80"/>
    <w:rsid w:val="00E5483C"/>
    <w:rsid w:val="00E72A18"/>
    <w:rsid w:val="00E732AC"/>
    <w:rsid w:val="00E94578"/>
    <w:rsid w:val="00EE66B6"/>
    <w:rsid w:val="00F75604"/>
    <w:rsid w:val="00FD427D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12"/>
        <o:r id="V:Rule8" type="connector" idref="#AutoShape 8"/>
        <o:r id="V:Rule9" type="connector" idref="#AutoShape 4"/>
        <o:r id="V:Rule10" type="connector" idref="#AutoShape 5"/>
        <o:r id="V:Rule11" type="connector" idref="#AutoShape 13"/>
        <o:r id="V:Rule1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9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9DA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59DA"/>
    <w:rPr>
      <w:rFonts w:asciiTheme="minorHAnsi" w:eastAsiaTheme="minorEastAsia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CF59D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9D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9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9DA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59DA"/>
    <w:rPr>
      <w:rFonts w:asciiTheme="minorHAnsi" w:eastAsiaTheme="minorEastAsia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CF59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9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20C16EE-3AD1-45CA-91CF-84508930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2019-10-17T16:44:00Z</cp:lastPrinted>
  <dcterms:created xsi:type="dcterms:W3CDTF">2019-10-22T07:42:00Z</dcterms:created>
  <dcterms:modified xsi:type="dcterms:W3CDTF">2019-10-22T10:21:00Z</dcterms:modified>
</cp:coreProperties>
</file>